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99" w:type="dxa"/>
        <w:tblLayout w:type="fixed"/>
        <w:tblLook w:val="04A0" w:firstRow="1" w:lastRow="0" w:firstColumn="1" w:lastColumn="0" w:noHBand="0" w:noVBand="1"/>
      </w:tblPr>
      <w:tblGrid>
        <w:gridCol w:w="3325"/>
        <w:gridCol w:w="1170"/>
        <w:gridCol w:w="966"/>
        <w:gridCol w:w="1014"/>
        <w:gridCol w:w="1260"/>
        <w:gridCol w:w="1664"/>
      </w:tblGrid>
      <w:tr w:rsidR="00A73C99" w14:paraId="477DF559" w14:textId="77777777" w:rsidTr="00A73C99">
        <w:tc>
          <w:tcPr>
            <w:tcW w:w="9399" w:type="dxa"/>
            <w:gridSpan w:val="6"/>
          </w:tcPr>
          <w:p w14:paraId="0FB5AB6C" w14:textId="5D119FDD" w:rsidR="00A73C99" w:rsidRPr="00A73C99" w:rsidRDefault="00A73C99">
            <w:pPr>
              <w:rPr>
                <w:b/>
                <w:bCs/>
              </w:rPr>
            </w:pPr>
            <w:r w:rsidRPr="00A73C99">
              <w:rPr>
                <w:b/>
                <w:bCs/>
              </w:rPr>
              <w:t>Title of Paper:</w:t>
            </w:r>
          </w:p>
        </w:tc>
      </w:tr>
      <w:tr w:rsidR="00A73C99" w14:paraId="163FDACF" w14:textId="77777777" w:rsidTr="00A73C99">
        <w:tc>
          <w:tcPr>
            <w:tcW w:w="4495" w:type="dxa"/>
            <w:gridSpan w:val="2"/>
          </w:tcPr>
          <w:p w14:paraId="406F02D0" w14:textId="03DA3A1E" w:rsidR="00A73C99" w:rsidRDefault="00A73C99">
            <w:r>
              <w:t>Date Review Requested:</w:t>
            </w:r>
          </w:p>
        </w:tc>
        <w:tc>
          <w:tcPr>
            <w:tcW w:w="4904" w:type="dxa"/>
            <w:gridSpan w:val="4"/>
          </w:tcPr>
          <w:p w14:paraId="1FB8F947" w14:textId="2D2CEC05" w:rsidR="00A73C99" w:rsidRDefault="00A73C99">
            <w:r>
              <w:t>Date Review Completed:</w:t>
            </w:r>
          </w:p>
        </w:tc>
      </w:tr>
      <w:tr w:rsidR="00003613" w14:paraId="6FDC9296" w14:textId="77777777" w:rsidTr="00A73C99">
        <w:tc>
          <w:tcPr>
            <w:tcW w:w="3325" w:type="dxa"/>
            <w:vMerge w:val="restart"/>
            <w:vAlign w:val="center"/>
          </w:tcPr>
          <w:p w14:paraId="048D3840" w14:textId="0280E6E6" w:rsidR="00003613" w:rsidRPr="00A73C99" w:rsidRDefault="00003613" w:rsidP="00A73C99">
            <w:pPr>
              <w:jc w:val="center"/>
              <w:rPr>
                <w:b/>
                <w:bCs/>
              </w:rPr>
            </w:pPr>
            <w:r w:rsidRPr="00A73C99">
              <w:rPr>
                <w:b/>
                <w:bCs/>
              </w:rPr>
              <w:t>Items for Evaluation:</w:t>
            </w:r>
          </w:p>
        </w:tc>
        <w:tc>
          <w:tcPr>
            <w:tcW w:w="4410" w:type="dxa"/>
            <w:gridSpan w:val="4"/>
            <w:vAlign w:val="center"/>
          </w:tcPr>
          <w:p w14:paraId="19FB1813" w14:textId="1D2CC7A0" w:rsidR="00003613" w:rsidRPr="00A73C99" w:rsidRDefault="00003613" w:rsidP="00A73C99">
            <w:pPr>
              <w:jc w:val="center"/>
              <w:rPr>
                <w:b/>
                <w:bCs/>
              </w:rPr>
            </w:pPr>
            <w:r w:rsidRPr="00A73C99">
              <w:rPr>
                <w:b/>
                <w:bCs/>
              </w:rPr>
              <w:t>Evaluation Standards</w:t>
            </w:r>
            <w:r>
              <w:rPr>
                <w:b/>
                <w:bCs/>
              </w:rPr>
              <w:t>:</w:t>
            </w:r>
          </w:p>
        </w:tc>
        <w:tc>
          <w:tcPr>
            <w:tcW w:w="1664" w:type="dxa"/>
            <w:vMerge w:val="restart"/>
            <w:vAlign w:val="center"/>
          </w:tcPr>
          <w:p w14:paraId="50D754C9" w14:textId="2719A071" w:rsidR="00003613" w:rsidRPr="00A73C99" w:rsidRDefault="00003613" w:rsidP="00A73C99">
            <w:pPr>
              <w:jc w:val="center"/>
              <w:rPr>
                <w:b/>
                <w:bCs/>
              </w:rPr>
            </w:pPr>
            <w:r w:rsidRPr="00A73C99">
              <w:rPr>
                <w:b/>
                <w:bCs/>
              </w:rPr>
              <w:t>Points</w:t>
            </w:r>
            <w:r>
              <w:rPr>
                <w:b/>
                <w:bCs/>
              </w:rPr>
              <w:t>:</w:t>
            </w:r>
          </w:p>
        </w:tc>
      </w:tr>
      <w:tr w:rsidR="00003613" w14:paraId="49F10A85" w14:textId="77777777" w:rsidTr="00A73C99">
        <w:tc>
          <w:tcPr>
            <w:tcW w:w="3325" w:type="dxa"/>
            <w:vMerge/>
          </w:tcPr>
          <w:p w14:paraId="7BF07016" w14:textId="77777777" w:rsidR="00003613" w:rsidRDefault="00003613"/>
        </w:tc>
        <w:tc>
          <w:tcPr>
            <w:tcW w:w="1170" w:type="dxa"/>
            <w:vAlign w:val="center"/>
          </w:tcPr>
          <w:p w14:paraId="5208F5E6" w14:textId="0399E10C" w:rsidR="00003613" w:rsidRDefault="00003613" w:rsidP="00A73C99">
            <w:pPr>
              <w:jc w:val="center"/>
            </w:pPr>
            <w:r>
              <w:t>Excellent</w:t>
            </w:r>
          </w:p>
        </w:tc>
        <w:tc>
          <w:tcPr>
            <w:tcW w:w="966" w:type="dxa"/>
            <w:vAlign w:val="center"/>
          </w:tcPr>
          <w:p w14:paraId="3CCE66C6" w14:textId="0D924B95" w:rsidR="00003613" w:rsidRDefault="00003613" w:rsidP="00A73C99">
            <w:pPr>
              <w:jc w:val="center"/>
            </w:pPr>
            <w:r>
              <w:t>Good</w:t>
            </w:r>
          </w:p>
        </w:tc>
        <w:tc>
          <w:tcPr>
            <w:tcW w:w="1014" w:type="dxa"/>
            <w:vAlign w:val="center"/>
          </w:tcPr>
          <w:p w14:paraId="55499B30" w14:textId="4422880A" w:rsidR="00003613" w:rsidRDefault="00003613" w:rsidP="00A73C99">
            <w:pPr>
              <w:jc w:val="center"/>
            </w:pPr>
            <w:r>
              <w:t>Fair</w:t>
            </w:r>
          </w:p>
        </w:tc>
        <w:tc>
          <w:tcPr>
            <w:tcW w:w="1260" w:type="dxa"/>
            <w:vAlign w:val="center"/>
          </w:tcPr>
          <w:p w14:paraId="03D35170" w14:textId="37526ED6" w:rsidR="00003613" w:rsidRDefault="00003613" w:rsidP="00A73C99">
            <w:pPr>
              <w:jc w:val="center"/>
            </w:pPr>
            <w:r>
              <w:t>Poor</w:t>
            </w:r>
          </w:p>
        </w:tc>
        <w:tc>
          <w:tcPr>
            <w:tcW w:w="1664" w:type="dxa"/>
            <w:vMerge/>
          </w:tcPr>
          <w:p w14:paraId="5CE7F6B9" w14:textId="6D531850" w:rsidR="00003613" w:rsidRDefault="00003613"/>
        </w:tc>
      </w:tr>
      <w:tr w:rsidR="00A73C99" w14:paraId="67E8513E" w14:textId="77777777" w:rsidTr="00581DDD">
        <w:tc>
          <w:tcPr>
            <w:tcW w:w="3325" w:type="dxa"/>
            <w:vAlign w:val="center"/>
          </w:tcPr>
          <w:p w14:paraId="3F2D7F10" w14:textId="4A0B781F" w:rsidR="00A73C99" w:rsidRDefault="001524FA" w:rsidP="00581DDD">
            <w:pPr>
              <w:jc w:val="center"/>
            </w:pPr>
            <w:r>
              <w:t>C</w:t>
            </w:r>
            <w:r w:rsidR="00A73C99">
              <w:t>larity of presentation (problem, question, thesis, significance</w:t>
            </w:r>
            <w:r w:rsidR="004F2049">
              <w:t>, structure</w:t>
            </w:r>
            <w:r w:rsidR="00A73C99">
              <w:t>)</w:t>
            </w:r>
          </w:p>
        </w:tc>
        <w:tc>
          <w:tcPr>
            <w:tcW w:w="1170" w:type="dxa"/>
            <w:vAlign w:val="center"/>
          </w:tcPr>
          <w:p w14:paraId="4F704E1F" w14:textId="37AA9396" w:rsidR="00A73C99" w:rsidRDefault="00A73C99" w:rsidP="00581DDD">
            <w:pPr>
              <w:jc w:val="center"/>
            </w:pPr>
            <w:r>
              <w:t>(18-20)</w:t>
            </w:r>
          </w:p>
        </w:tc>
        <w:tc>
          <w:tcPr>
            <w:tcW w:w="966" w:type="dxa"/>
            <w:vAlign w:val="center"/>
          </w:tcPr>
          <w:p w14:paraId="2271D5C7" w14:textId="1AD46C4E" w:rsidR="00A73C99" w:rsidRDefault="00A73C99" w:rsidP="00581DDD">
            <w:pPr>
              <w:jc w:val="center"/>
            </w:pPr>
            <w:r>
              <w:t>(16-17.99)</w:t>
            </w:r>
          </w:p>
        </w:tc>
        <w:tc>
          <w:tcPr>
            <w:tcW w:w="1014" w:type="dxa"/>
            <w:vAlign w:val="center"/>
          </w:tcPr>
          <w:p w14:paraId="0422F6F5" w14:textId="37859CEF" w:rsidR="00A73C99" w:rsidRDefault="00A73C99" w:rsidP="00581DDD">
            <w:pPr>
              <w:jc w:val="center"/>
            </w:pPr>
            <w:r>
              <w:t>(14-15.99)</w:t>
            </w:r>
          </w:p>
        </w:tc>
        <w:tc>
          <w:tcPr>
            <w:tcW w:w="1260" w:type="dxa"/>
            <w:vAlign w:val="center"/>
          </w:tcPr>
          <w:p w14:paraId="4C68C94E" w14:textId="3286625D" w:rsidR="00A73C99" w:rsidRDefault="00A73C99" w:rsidP="00581DDD">
            <w:pPr>
              <w:jc w:val="center"/>
            </w:pPr>
            <w:r>
              <w:t>(13 or less)</w:t>
            </w:r>
          </w:p>
        </w:tc>
        <w:tc>
          <w:tcPr>
            <w:tcW w:w="1664" w:type="dxa"/>
          </w:tcPr>
          <w:p w14:paraId="6AFF86EE" w14:textId="5E2D3CBF" w:rsidR="00A73C99" w:rsidRDefault="00A73C99">
            <w:r>
              <w:t>Out of 20 pts:</w:t>
            </w:r>
          </w:p>
        </w:tc>
      </w:tr>
      <w:tr w:rsidR="00A73C99" w14:paraId="1B4C09F7" w14:textId="77777777" w:rsidTr="00581DDD">
        <w:trPr>
          <w:trHeight w:val="701"/>
        </w:trPr>
        <w:tc>
          <w:tcPr>
            <w:tcW w:w="3325" w:type="dxa"/>
            <w:vAlign w:val="center"/>
          </w:tcPr>
          <w:p w14:paraId="5681B03B" w14:textId="465A48E6" w:rsidR="00A73C99" w:rsidRDefault="00A73C99" w:rsidP="00581DDD">
            <w:pPr>
              <w:jc w:val="center"/>
            </w:pPr>
            <w:r>
              <w:t>Validity and consistency of argumentation / interpretation</w:t>
            </w:r>
          </w:p>
        </w:tc>
        <w:tc>
          <w:tcPr>
            <w:tcW w:w="1170" w:type="dxa"/>
            <w:vAlign w:val="center"/>
          </w:tcPr>
          <w:p w14:paraId="4852B92D" w14:textId="37758674" w:rsidR="00A73C99" w:rsidRDefault="00A73C99" w:rsidP="00581DDD">
            <w:pPr>
              <w:jc w:val="center"/>
            </w:pPr>
            <w:r>
              <w:t>(18-20)</w:t>
            </w:r>
          </w:p>
        </w:tc>
        <w:tc>
          <w:tcPr>
            <w:tcW w:w="966" w:type="dxa"/>
            <w:vAlign w:val="center"/>
          </w:tcPr>
          <w:p w14:paraId="2896C2D9" w14:textId="44E6167E" w:rsidR="00A73C99" w:rsidRDefault="00A73C99" w:rsidP="00581DDD">
            <w:pPr>
              <w:jc w:val="center"/>
            </w:pPr>
            <w:r>
              <w:t>(16-17.99)</w:t>
            </w:r>
          </w:p>
        </w:tc>
        <w:tc>
          <w:tcPr>
            <w:tcW w:w="1014" w:type="dxa"/>
            <w:vAlign w:val="center"/>
          </w:tcPr>
          <w:p w14:paraId="3ABDCDF5" w14:textId="43F2C1F8" w:rsidR="00A73C99" w:rsidRDefault="00A73C99" w:rsidP="00581DDD">
            <w:pPr>
              <w:jc w:val="center"/>
            </w:pPr>
            <w:r>
              <w:t>(14-15.99)</w:t>
            </w:r>
          </w:p>
        </w:tc>
        <w:tc>
          <w:tcPr>
            <w:tcW w:w="1260" w:type="dxa"/>
            <w:vAlign w:val="center"/>
          </w:tcPr>
          <w:p w14:paraId="1E9302A7" w14:textId="29F02582" w:rsidR="00A73C99" w:rsidRDefault="00A73C99" w:rsidP="00581DDD">
            <w:pPr>
              <w:jc w:val="center"/>
            </w:pPr>
            <w:r>
              <w:t>(13 or less)</w:t>
            </w:r>
          </w:p>
        </w:tc>
        <w:tc>
          <w:tcPr>
            <w:tcW w:w="1664" w:type="dxa"/>
          </w:tcPr>
          <w:p w14:paraId="08D9818F" w14:textId="406A6003" w:rsidR="00A73C99" w:rsidRDefault="00A73C99" w:rsidP="00A73C99">
            <w:r>
              <w:t>Out of 20 pts:</w:t>
            </w:r>
          </w:p>
        </w:tc>
      </w:tr>
      <w:tr w:rsidR="00A73C99" w14:paraId="5D9DB581" w14:textId="77777777" w:rsidTr="00581DDD">
        <w:trPr>
          <w:trHeight w:val="719"/>
        </w:trPr>
        <w:tc>
          <w:tcPr>
            <w:tcW w:w="3325" w:type="dxa"/>
            <w:vAlign w:val="center"/>
          </w:tcPr>
          <w:p w14:paraId="4F27195A" w14:textId="74AD316A" w:rsidR="00A73C99" w:rsidRDefault="00A73C99" w:rsidP="00581DDD">
            <w:pPr>
              <w:jc w:val="center"/>
            </w:pPr>
            <w:r>
              <w:t>Adequacy of supporting evidence</w:t>
            </w:r>
            <w:r w:rsidR="00581DDD">
              <w:t xml:space="preserve"> / </w:t>
            </w:r>
            <w:r w:rsidR="004F2049">
              <w:t>organization</w:t>
            </w:r>
          </w:p>
        </w:tc>
        <w:tc>
          <w:tcPr>
            <w:tcW w:w="1170" w:type="dxa"/>
            <w:vAlign w:val="center"/>
          </w:tcPr>
          <w:p w14:paraId="2A047C9F" w14:textId="15967440" w:rsidR="00A73C99" w:rsidRDefault="00A73C99" w:rsidP="00581DDD">
            <w:pPr>
              <w:jc w:val="center"/>
            </w:pPr>
            <w:r>
              <w:t>(</w:t>
            </w:r>
            <w:r w:rsidR="004F2049">
              <w:t>18-20</w:t>
            </w:r>
            <w:r>
              <w:t>)</w:t>
            </w:r>
          </w:p>
        </w:tc>
        <w:tc>
          <w:tcPr>
            <w:tcW w:w="966" w:type="dxa"/>
            <w:vAlign w:val="center"/>
          </w:tcPr>
          <w:p w14:paraId="092D9AF5" w14:textId="668BFEA2" w:rsidR="00A73C99" w:rsidRDefault="00A73C99" w:rsidP="00581DDD">
            <w:pPr>
              <w:jc w:val="center"/>
            </w:pPr>
            <w:r>
              <w:t>(</w:t>
            </w:r>
            <w:r w:rsidR="004F2049">
              <w:t>16-17.99</w:t>
            </w:r>
            <w:r>
              <w:t>)</w:t>
            </w:r>
          </w:p>
        </w:tc>
        <w:tc>
          <w:tcPr>
            <w:tcW w:w="1014" w:type="dxa"/>
            <w:vAlign w:val="center"/>
          </w:tcPr>
          <w:p w14:paraId="359E6F83" w14:textId="32496802" w:rsidR="00A73C99" w:rsidRDefault="00A73C99" w:rsidP="00581DDD">
            <w:pPr>
              <w:jc w:val="center"/>
            </w:pPr>
            <w:r>
              <w:t>(1</w:t>
            </w:r>
            <w:r w:rsidR="004F2049">
              <w:t>6</w:t>
            </w:r>
            <w:r>
              <w:t>-1</w:t>
            </w:r>
            <w:r w:rsidR="004F2049">
              <w:t>7</w:t>
            </w:r>
            <w:r>
              <w:t>.99)</w:t>
            </w:r>
          </w:p>
        </w:tc>
        <w:tc>
          <w:tcPr>
            <w:tcW w:w="1260" w:type="dxa"/>
            <w:vAlign w:val="center"/>
          </w:tcPr>
          <w:p w14:paraId="1A28CB82" w14:textId="27068D36" w:rsidR="00A73C99" w:rsidRDefault="00A73C99" w:rsidP="00581DDD">
            <w:pPr>
              <w:jc w:val="center"/>
            </w:pPr>
            <w:r>
              <w:t>(1</w:t>
            </w:r>
            <w:r w:rsidR="004F2049">
              <w:t>3</w:t>
            </w:r>
            <w:r>
              <w:t xml:space="preserve"> or less)</w:t>
            </w:r>
          </w:p>
        </w:tc>
        <w:tc>
          <w:tcPr>
            <w:tcW w:w="1664" w:type="dxa"/>
          </w:tcPr>
          <w:p w14:paraId="2A1408AE" w14:textId="7FFFBA98" w:rsidR="00A73C99" w:rsidRDefault="00A73C99">
            <w:r>
              <w:t>Out of 20 pts:</w:t>
            </w:r>
          </w:p>
        </w:tc>
      </w:tr>
      <w:tr w:rsidR="00A73C99" w14:paraId="675A49D8" w14:textId="77777777" w:rsidTr="00581DDD">
        <w:tc>
          <w:tcPr>
            <w:tcW w:w="3325" w:type="dxa"/>
            <w:vAlign w:val="center"/>
          </w:tcPr>
          <w:p w14:paraId="0648FBD8" w14:textId="4EF06305" w:rsidR="00A73C99" w:rsidRDefault="00A73C99" w:rsidP="00581DDD">
            <w:pPr>
              <w:jc w:val="center"/>
            </w:pPr>
            <w:r>
              <w:t xml:space="preserve">Accuracy and completeness of </w:t>
            </w:r>
            <w:r w:rsidR="00572094">
              <w:t>presentation of</w:t>
            </w:r>
            <w:r>
              <w:t xml:space="preserve"> previous research on the topic/problem</w:t>
            </w:r>
          </w:p>
        </w:tc>
        <w:tc>
          <w:tcPr>
            <w:tcW w:w="1170" w:type="dxa"/>
            <w:vAlign w:val="center"/>
          </w:tcPr>
          <w:p w14:paraId="38F2491D" w14:textId="751B7C7B" w:rsidR="00A73C99" w:rsidRDefault="00A73C99" w:rsidP="00581DDD">
            <w:pPr>
              <w:jc w:val="center"/>
            </w:pPr>
            <w:r>
              <w:t>(13.5-15)</w:t>
            </w:r>
          </w:p>
        </w:tc>
        <w:tc>
          <w:tcPr>
            <w:tcW w:w="966" w:type="dxa"/>
            <w:vAlign w:val="center"/>
          </w:tcPr>
          <w:p w14:paraId="41EBA77D" w14:textId="2932DA2A" w:rsidR="00A73C99" w:rsidRDefault="00A73C99" w:rsidP="00581DDD">
            <w:pPr>
              <w:jc w:val="center"/>
            </w:pPr>
            <w:r>
              <w:t>(12-13.49)</w:t>
            </w:r>
          </w:p>
        </w:tc>
        <w:tc>
          <w:tcPr>
            <w:tcW w:w="1014" w:type="dxa"/>
            <w:vAlign w:val="center"/>
          </w:tcPr>
          <w:p w14:paraId="08854AF8" w14:textId="3E4B6B60" w:rsidR="00A73C99" w:rsidRDefault="00A73C99" w:rsidP="00581DDD">
            <w:pPr>
              <w:jc w:val="center"/>
            </w:pPr>
            <w:r>
              <w:t>(11-11.99)</w:t>
            </w:r>
          </w:p>
        </w:tc>
        <w:tc>
          <w:tcPr>
            <w:tcW w:w="1260" w:type="dxa"/>
            <w:vAlign w:val="center"/>
          </w:tcPr>
          <w:p w14:paraId="7C99B66D" w14:textId="0B89DBDF" w:rsidR="00A73C99" w:rsidRDefault="00A73C99" w:rsidP="00581DDD">
            <w:pPr>
              <w:jc w:val="center"/>
            </w:pPr>
            <w:r>
              <w:t>(10 or less)</w:t>
            </w:r>
          </w:p>
        </w:tc>
        <w:tc>
          <w:tcPr>
            <w:tcW w:w="1664" w:type="dxa"/>
          </w:tcPr>
          <w:p w14:paraId="2FF8657D" w14:textId="4FC987F4" w:rsidR="00A73C99" w:rsidRDefault="00A73C99" w:rsidP="00A73C99">
            <w:r>
              <w:t>Out of 15 pts:</w:t>
            </w:r>
          </w:p>
        </w:tc>
      </w:tr>
      <w:tr w:rsidR="00A73C99" w14:paraId="22FBDCB5" w14:textId="77777777" w:rsidTr="00581DDD">
        <w:trPr>
          <w:trHeight w:val="719"/>
        </w:trPr>
        <w:tc>
          <w:tcPr>
            <w:tcW w:w="3325" w:type="dxa"/>
            <w:vAlign w:val="center"/>
          </w:tcPr>
          <w:p w14:paraId="0DCFD0B8" w14:textId="54D50A4D" w:rsidR="00A73C99" w:rsidRDefault="00572094" w:rsidP="00581DDD">
            <w:pPr>
              <w:jc w:val="center"/>
            </w:pPr>
            <w:r>
              <w:t xml:space="preserve">Overall creativity / originality / sophistication </w:t>
            </w:r>
          </w:p>
        </w:tc>
        <w:tc>
          <w:tcPr>
            <w:tcW w:w="1170" w:type="dxa"/>
            <w:vAlign w:val="center"/>
          </w:tcPr>
          <w:p w14:paraId="7886CFDF" w14:textId="5F4A6B30" w:rsidR="00A73C99" w:rsidRDefault="00A73C99" w:rsidP="00581DDD">
            <w:pPr>
              <w:jc w:val="center"/>
            </w:pPr>
            <w:r>
              <w:t>(13.5-15)</w:t>
            </w:r>
          </w:p>
        </w:tc>
        <w:tc>
          <w:tcPr>
            <w:tcW w:w="966" w:type="dxa"/>
            <w:vAlign w:val="center"/>
          </w:tcPr>
          <w:p w14:paraId="66E1A495" w14:textId="19C94E8A" w:rsidR="00A73C99" w:rsidRDefault="00A73C99" w:rsidP="00581DDD">
            <w:pPr>
              <w:jc w:val="center"/>
            </w:pPr>
            <w:r>
              <w:t>(12-13.49)</w:t>
            </w:r>
          </w:p>
        </w:tc>
        <w:tc>
          <w:tcPr>
            <w:tcW w:w="1014" w:type="dxa"/>
            <w:vAlign w:val="center"/>
          </w:tcPr>
          <w:p w14:paraId="7973CAA8" w14:textId="3705F215" w:rsidR="00A73C99" w:rsidRDefault="00A73C99" w:rsidP="00581DDD">
            <w:pPr>
              <w:jc w:val="center"/>
            </w:pPr>
            <w:r>
              <w:t>(11-11.99)</w:t>
            </w:r>
          </w:p>
        </w:tc>
        <w:tc>
          <w:tcPr>
            <w:tcW w:w="1260" w:type="dxa"/>
            <w:vAlign w:val="center"/>
          </w:tcPr>
          <w:p w14:paraId="6A3289C3" w14:textId="245D4A09" w:rsidR="00A73C99" w:rsidRDefault="00A73C99" w:rsidP="00581DDD">
            <w:pPr>
              <w:jc w:val="center"/>
            </w:pPr>
            <w:r>
              <w:t>(10 or less)</w:t>
            </w:r>
          </w:p>
        </w:tc>
        <w:tc>
          <w:tcPr>
            <w:tcW w:w="1664" w:type="dxa"/>
          </w:tcPr>
          <w:p w14:paraId="2FDBEC10" w14:textId="03E7FA30" w:rsidR="00A73C99" w:rsidRDefault="00A73C99" w:rsidP="00A73C99">
            <w:r>
              <w:t>Out of 15 pts:</w:t>
            </w:r>
          </w:p>
        </w:tc>
      </w:tr>
      <w:tr w:rsidR="00A73C99" w14:paraId="78C6B223" w14:textId="77777777" w:rsidTr="00581DDD">
        <w:trPr>
          <w:trHeight w:val="746"/>
        </w:trPr>
        <w:tc>
          <w:tcPr>
            <w:tcW w:w="3325" w:type="dxa"/>
            <w:vAlign w:val="center"/>
          </w:tcPr>
          <w:p w14:paraId="334EDCC1" w14:textId="0BF91D7E" w:rsidR="00A73C99" w:rsidRDefault="00572094" w:rsidP="00581DDD">
            <w:pPr>
              <w:jc w:val="center"/>
            </w:pPr>
            <w:r>
              <w:t>Usefulness / value to the field</w:t>
            </w:r>
          </w:p>
        </w:tc>
        <w:tc>
          <w:tcPr>
            <w:tcW w:w="1170" w:type="dxa"/>
            <w:vAlign w:val="center"/>
          </w:tcPr>
          <w:p w14:paraId="73779926" w14:textId="25FCBAC7" w:rsidR="00A73C99" w:rsidRDefault="00A73C99" w:rsidP="00581DDD">
            <w:pPr>
              <w:jc w:val="center"/>
            </w:pPr>
            <w:r>
              <w:t>(9-10)</w:t>
            </w:r>
          </w:p>
        </w:tc>
        <w:tc>
          <w:tcPr>
            <w:tcW w:w="966" w:type="dxa"/>
            <w:vAlign w:val="center"/>
          </w:tcPr>
          <w:p w14:paraId="4E3B3A1E" w14:textId="08845295" w:rsidR="00A73C99" w:rsidRDefault="00A73C99" w:rsidP="00581DDD">
            <w:pPr>
              <w:jc w:val="center"/>
            </w:pPr>
            <w:r>
              <w:t>(8-8.99)</w:t>
            </w:r>
          </w:p>
        </w:tc>
        <w:tc>
          <w:tcPr>
            <w:tcW w:w="1014" w:type="dxa"/>
            <w:vAlign w:val="center"/>
          </w:tcPr>
          <w:p w14:paraId="51317FB7" w14:textId="3A1B4CF5" w:rsidR="00A73C99" w:rsidRDefault="00A73C99" w:rsidP="00581DDD">
            <w:pPr>
              <w:jc w:val="center"/>
            </w:pPr>
            <w:r>
              <w:t>(7-7.99)</w:t>
            </w:r>
          </w:p>
        </w:tc>
        <w:tc>
          <w:tcPr>
            <w:tcW w:w="1260" w:type="dxa"/>
            <w:vAlign w:val="center"/>
          </w:tcPr>
          <w:p w14:paraId="72FD821E" w14:textId="77BDB07E" w:rsidR="00A73C99" w:rsidRDefault="00A73C99" w:rsidP="00581DDD">
            <w:pPr>
              <w:jc w:val="center"/>
            </w:pPr>
            <w:r>
              <w:t>(6.99 or less)</w:t>
            </w:r>
          </w:p>
        </w:tc>
        <w:tc>
          <w:tcPr>
            <w:tcW w:w="1664" w:type="dxa"/>
          </w:tcPr>
          <w:p w14:paraId="0275B5A8" w14:textId="58513AF3" w:rsidR="00A73C99" w:rsidRDefault="00A73C99" w:rsidP="00A73C99">
            <w:r>
              <w:t>Out of 10 pts:</w:t>
            </w:r>
          </w:p>
        </w:tc>
      </w:tr>
      <w:tr w:rsidR="00A73C99" w14:paraId="4BE690A6" w14:textId="77777777" w:rsidTr="00A73C99">
        <w:tc>
          <w:tcPr>
            <w:tcW w:w="9399" w:type="dxa"/>
            <w:gridSpan w:val="6"/>
          </w:tcPr>
          <w:p w14:paraId="0213C7D9" w14:textId="0DD41C67" w:rsidR="00A73C99" w:rsidRDefault="00A73C99">
            <w:r w:rsidRPr="00A73C99">
              <w:rPr>
                <w:b/>
                <w:bCs/>
              </w:rPr>
              <w:t>Note:</w:t>
            </w:r>
            <w:r>
              <w:t xml:space="preserve"> The items for evaluation and point ranges are intended to help reviewers maintain consistency.</w:t>
            </w:r>
            <w:r w:rsidR="00D3540E">
              <w:t xml:space="preserve"> They need not be applied rigidly.</w:t>
            </w:r>
            <w:r w:rsidR="005E4293">
              <w:t xml:space="preserve"> Please support your evaluation below.</w:t>
            </w:r>
          </w:p>
        </w:tc>
      </w:tr>
      <w:tr w:rsidR="00A73C99" w14:paraId="2A628710" w14:textId="77777777" w:rsidTr="00A73C99">
        <w:trPr>
          <w:trHeight w:val="575"/>
        </w:trPr>
        <w:tc>
          <w:tcPr>
            <w:tcW w:w="7735" w:type="dxa"/>
            <w:gridSpan w:val="5"/>
            <w:vAlign w:val="center"/>
          </w:tcPr>
          <w:p w14:paraId="19D7F846" w14:textId="6A1F66BB" w:rsidR="00A73C99" w:rsidRPr="005E4293" w:rsidRDefault="00A73C99" w:rsidP="00A73C99">
            <w:pPr>
              <w:jc w:val="center"/>
              <w:rPr>
                <w:b/>
                <w:bCs/>
              </w:rPr>
            </w:pPr>
            <w:r w:rsidRPr="005E4293">
              <w:rPr>
                <w:b/>
                <w:bCs/>
              </w:rPr>
              <w:t>Comprehensive Evaluation:</w:t>
            </w:r>
          </w:p>
        </w:tc>
        <w:tc>
          <w:tcPr>
            <w:tcW w:w="1664" w:type="dxa"/>
          </w:tcPr>
          <w:p w14:paraId="0D5C562C" w14:textId="433FD43D" w:rsidR="00A73C99" w:rsidRDefault="00A73C99">
            <w:r>
              <w:t>Total out of 100 pts:</w:t>
            </w:r>
          </w:p>
        </w:tc>
      </w:tr>
      <w:tr w:rsidR="00A73C99" w14:paraId="7B7B408B" w14:textId="77777777" w:rsidTr="00581DDD">
        <w:trPr>
          <w:trHeight w:val="1097"/>
        </w:trPr>
        <w:tc>
          <w:tcPr>
            <w:tcW w:w="9399" w:type="dxa"/>
            <w:gridSpan w:val="6"/>
          </w:tcPr>
          <w:p w14:paraId="6ED84FD3" w14:textId="58D04FFB" w:rsidR="00A73C99" w:rsidRDefault="00A73C99">
            <w:r>
              <w:rPr>
                <w:b/>
                <w:bCs/>
              </w:rPr>
              <w:t xml:space="preserve">Explanation: </w:t>
            </w:r>
            <w:r>
              <w:t xml:space="preserve">Based on the average score of the three reviews, decisions on publication will be made according to the following general criteria: “publish” (93.5-100); “publish after revision” (84.5-93.49); </w:t>
            </w:r>
            <w:r w:rsidR="00003613">
              <w:t>“</w:t>
            </w:r>
            <w:r>
              <w:t>reassess after revision</w:t>
            </w:r>
            <w:r w:rsidR="00003613">
              <w:t>”</w:t>
            </w:r>
            <w:r>
              <w:t xml:space="preserve"> (74.5-84.49); “reject” (74.49 or less).</w:t>
            </w:r>
          </w:p>
        </w:tc>
      </w:tr>
      <w:tr w:rsidR="00A73C99" w14:paraId="1711B30B" w14:textId="77777777" w:rsidTr="00003613">
        <w:trPr>
          <w:trHeight w:val="1700"/>
        </w:trPr>
        <w:tc>
          <w:tcPr>
            <w:tcW w:w="9399" w:type="dxa"/>
            <w:gridSpan w:val="6"/>
          </w:tcPr>
          <w:p w14:paraId="740C5081" w14:textId="0EECD49D" w:rsidR="00E1329E" w:rsidRDefault="00A73C99">
            <w:r w:rsidRPr="00A73C99">
              <w:rPr>
                <w:b/>
                <w:bCs/>
              </w:rPr>
              <w:t>Note to Reviewers:</w:t>
            </w:r>
            <w:r>
              <w:t xml:space="preserve"> We </w:t>
            </w:r>
            <w:r w:rsidR="00E1329E">
              <w:t>rely on you to help us maintain</w:t>
            </w:r>
            <w:r>
              <w:t xml:space="preserve"> </w:t>
            </w:r>
            <w:r w:rsidR="00003613">
              <w:t xml:space="preserve">high standards, but we also wish for </w:t>
            </w:r>
            <w:r>
              <w:t xml:space="preserve">a </w:t>
            </w:r>
            <w:r w:rsidR="00581DDD">
              <w:t xml:space="preserve">fair, </w:t>
            </w:r>
            <w:r>
              <w:t>re</w:t>
            </w:r>
            <w:r w:rsidR="00581DDD">
              <w:t>spectful</w:t>
            </w:r>
            <w:r w:rsidR="00572094">
              <w:t>,</w:t>
            </w:r>
            <w:r w:rsidR="00581DDD">
              <w:t xml:space="preserve"> a</w:t>
            </w:r>
            <w:r>
              <w:t xml:space="preserve">nd constructive review process for </w:t>
            </w:r>
            <w:r w:rsidR="00003613">
              <w:t xml:space="preserve">our </w:t>
            </w:r>
            <w:r>
              <w:t xml:space="preserve">authors. Please refrain from </w:t>
            </w:r>
            <w:r w:rsidR="00581DDD">
              <w:t>disparaging</w:t>
            </w:r>
            <w:r>
              <w:t xml:space="preserve"> </w:t>
            </w:r>
            <w:r w:rsidR="00581DDD">
              <w:t xml:space="preserve">or </w:t>
            </w:r>
            <w:proofErr w:type="gramStart"/>
            <w:r w:rsidR="00581DDD">
              <w:t>ideologically-</w:t>
            </w:r>
            <w:r w:rsidR="002B629B">
              <w:t>motivated</w:t>
            </w:r>
            <w:proofErr w:type="gramEnd"/>
            <w:r w:rsidR="00581DDD">
              <w:t xml:space="preserve"> </w:t>
            </w:r>
            <w:r>
              <w:t>remarks</w:t>
            </w:r>
            <w:r w:rsidR="00581DDD">
              <w:t xml:space="preserve"> without</w:t>
            </w:r>
            <w:r w:rsidR="00572094">
              <w:t xml:space="preserve"> strong</w:t>
            </w:r>
            <w:r w:rsidR="00581DDD">
              <w:t xml:space="preserve"> evidence</w:t>
            </w:r>
            <w:r w:rsidR="002B629B">
              <w:t>.</w:t>
            </w:r>
            <w:r>
              <w:t xml:space="preserve"> </w:t>
            </w:r>
            <w:r w:rsidR="00E1329E">
              <w:t>Consider</w:t>
            </w:r>
            <w:r>
              <w:t xml:space="preserve"> the principle of charity. For the author’s sake, give reasons to support your evaluation, including any </w:t>
            </w:r>
            <w:r w:rsidR="00572094">
              <w:t xml:space="preserve">questions, </w:t>
            </w:r>
            <w:r>
              <w:t>edits</w:t>
            </w:r>
            <w:r w:rsidR="00572094">
              <w:t>,</w:t>
            </w:r>
            <w:r>
              <w:t xml:space="preserve"> or suggestions for improvement. Detailed explanations </w:t>
            </w:r>
            <w:r w:rsidR="00581DDD">
              <w:t xml:space="preserve">can </w:t>
            </w:r>
            <w:r>
              <w:t>help authors improve their work.</w:t>
            </w:r>
            <w:r w:rsidR="00E1329E">
              <w:t xml:space="preserve"> </w:t>
            </w:r>
            <w:r w:rsidR="00E1329E" w:rsidRPr="00E1329E">
              <w:rPr>
                <w:b/>
                <w:bCs/>
              </w:rPr>
              <w:t>Please be aware:</w:t>
            </w:r>
            <w:r w:rsidR="00E1329E">
              <w:t xml:space="preserve"> The comprehensive evaluation and any supporting comments entered below will be shared with the author. Reviewers will have the opportunity to make private comments for the editors when you submit your review.</w:t>
            </w:r>
          </w:p>
          <w:p w14:paraId="222537BC" w14:textId="77777777" w:rsidR="00E1329E" w:rsidRDefault="00E1329E"/>
          <w:p w14:paraId="6F0E6A52" w14:textId="3D66CFD6" w:rsidR="00A73C99" w:rsidRDefault="00003613">
            <w:r>
              <w:t>You may write your review in the area below. Feel free to run onto additional pages:</w:t>
            </w:r>
          </w:p>
        </w:tc>
      </w:tr>
      <w:tr w:rsidR="00A73C99" w14:paraId="3C1EDC28" w14:textId="77777777" w:rsidTr="00E1329E">
        <w:trPr>
          <w:trHeight w:val="1700"/>
        </w:trPr>
        <w:tc>
          <w:tcPr>
            <w:tcW w:w="9399" w:type="dxa"/>
            <w:gridSpan w:val="6"/>
          </w:tcPr>
          <w:p w14:paraId="3C12E66E" w14:textId="05F37D93" w:rsidR="00A73C99" w:rsidRDefault="00A73C99"/>
        </w:tc>
      </w:tr>
    </w:tbl>
    <w:p w14:paraId="6BA0D912" w14:textId="77777777" w:rsidR="000C3585" w:rsidRDefault="000C3585"/>
    <w:sectPr w:rsidR="000C3585" w:rsidSect="00E96E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A2AA" w14:textId="77777777" w:rsidR="00EC4A83" w:rsidRDefault="00EC4A83" w:rsidP="00A73C99">
      <w:r>
        <w:separator/>
      </w:r>
    </w:p>
  </w:endnote>
  <w:endnote w:type="continuationSeparator" w:id="0">
    <w:p w14:paraId="1F048203" w14:textId="77777777" w:rsidR="00EC4A83" w:rsidRDefault="00EC4A83" w:rsidP="00A7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EB26" w14:textId="77777777" w:rsidR="00EC4A83" w:rsidRDefault="00EC4A83" w:rsidP="00A73C99">
      <w:r>
        <w:separator/>
      </w:r>
    </w:p>
  </w:footnote>
  <w:footnote w:type="continuationSeparator" w:id="0">
    <w:p w14:paraId="2C7E1B95" w14:textId="77777777" w:rsidR="00EC4A83" w:rsidRDefault="00EC4A83" w:rsidP="00A7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B4AF" w14:textId="0C20B5BB" w:rsidR="00A73C99" w:rsidRDefault="00A73C99">
    <w:pPr>
      <w:pStyle w:val="Header"/>
    </w:pPr>
    <w:r>
      <w:t>IIJBS – Peer Review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99"/>
    <w:rsid w:val="00003613"/>
    <w:rsid w:val="00081B17"/>
    <w:rsid w:val="000C3585"/>
    <w:rsid w:val="001524FA"/>
    <w:rsid w:val="002B629B"/>
    <w:rsid w:val="004F2049"/>
    <w:rsid w:val="00551D8F"/>
    <w:rsid w:val="00572094"/>
    <w:rsid w:val="00581DDD"/>
    <w:rsid w:val="005E4293"/>
    <w:rsid w:val="0068191B"/>
    <w:rsid w:val="007D5AFB"/>
    <w:rsid w:val="008652BA"/>
    <w:rsid w:val="00A73C99"/>
    <w:rsid w:val="00D3540E"/>
    <w:rsid w:val="00D61AF3"/>
    <w:rsid w:val="00E1329E"/>
    <w:rsid w:val="00E96E1A"/>
    <w:rsid w:val="00EC4A83"/>
    <w:rsid w:val="00F146B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9D4A"/>
  <w15:chartTrackingRefBased/>
  <w15:docId w15:val="{4DF89632-69E9-FE45-901B-C8D50B5E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C99"/>
    <w:pPr>
      <w:tabs>
        <w:tab w:val="center" w:pos="4680"/>
        <w:tab w:val="right" w:pos="9360"/>
      </w:tabs>
    </w:pPr>
  </w:style>
  <w:style w:type="character" w:customStyle="1" w:styleId="HeaderChar">
    <w:name w:val="Header Char"/>
    <w:basedOn w:val="DefaultParagraphFont"/>
    <w:link w:val="Header"/>
    <w:uiPriority w:val="99"/>
    <w:rsid w:val="00A73C99"/>
  </w:style>
  <w:style w:type="paragraph" w:styleId="Footer">
    <w:name w:val="footer"/>
    <w:basedOn w:val="Normal"/>
    <w:link w:val="FooterChar"/>
    <w:uiPriority w:val="99"/>
    <w:unhideWhenUsed/>
    <w:rsid w:val="00A73C99"/>
    <w:pPr>
      <w:tabs>
        <w:tab w:val="center" w:pos="4680"/>
        <w:tab w:val="right" w:pos="9360"/>
      </w:tabs>
    </w:pPr>
  </w:style>
  <w:style w:type="character" w:customStyle="1" w:styleId="FooterChar">
    <w:name w:val="Footer Char"/>
    <w:basedOn w:val="DefaultParagraphFont"/>
    <w:link w:val="Footer"/>
    <w:uiPriority w:val="99"/>
    <w:rsid w:val="00A7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Fiordalis</dc:creator>
  <cp:keywords/>
  <dc:description/>
  <cp:lastModifiedBy>Doran, Aaron F. (ELS-BKY)</cp:lastModifiedBy>
  <cp:revision>12</cp:revision>
  <dcterms:created xsi:type="dcterms:W3CDTF">2021-07-21T20:52:00Z</dcterms:created>
  <dcterms:modified xsi:type="dcterms:W3CDTF">2021-09-02T17:14:00Z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2021-09-02T17:13:49Z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d5ae7795-2cbe-48e2-9934-11c7edc2f2ea</vt:lpwstr>
  </property>
  <property fmtid="{D5CDD505-2E9C-101B-9397-08002B2CF9AE}" pid="8" name="MSIP_Label_549ac42a-3eb4-4074-b885-aea26bd6241e_ContentBits">
    <vt:lpwstr>0</vt:lpwstr>
  </property>
</Properties>
</file>